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3F" w:rsidRPr="00AB5A6F" w:rsidRDefault="00617891">
      <w:pPr>
        <w:rPr>
          <w:b/>
        </w:rPr>
      </w:pPr>
      <w:bookmarkStart w:id="0" w:name="_GoBack"/>
      <w:bookmarkEnd w:id="0"/>
      <w:r w:rsidRPr="00AB5A6F">
        <w:rPr>
          <w:b/>
        </w:rPr>
        <w:t>Ballot Title</w:t>
      </w:r>
    </w:p>
    <w:p w:rsidR="00617891" w:rsidRPr="00617891" w:rsidRDefault="00617891">
      <w:r w:rsidRPr="00617891">
        <w:t>The following is the specific language on the ballot for the proposed Maintenance and Operations Levy for South Whidbey Parks and Recreation District:</w:t>
      </w:r>
    </w:p>
    <w:p w:rsidR="00617891" w:rsidRPr="00617891" w:rsidRDefault="00617891">
      <w:pPr>
        <w:rPr>
          <w:rFonts w:ascii="Arial" w:hAnsi="Arial" w:cs="Arial"/>
          <w:color w:val="232323"/>
          <w:spacing w:val="3"/>
          <w:shd w:val="clear" w:color="auto" w:fill="FFFFFF"/>
        </w:rPr>
      </w:pPr>
      <w:r w:rsidRPr="00617891">
        <w:rPr>
          <w:rFonts w:ascii="Arial" w:hAnsi="Arial" w:cs="Arial"/>
          <w:color w:val="232323"/>
          <w:spacing w:val="3"/>
          <w:shd w:val="clear" w:color="auto" w:fill="FFFFFF"/>
        </w:rPr>
        <w:t>For maintenance and operation of its recreation facilities and programs, shall the South Whidbey Parks and Recreation District be authorized to impose regular property tax levies of $.18 or less per $1,000 of assessed valuation for each of four consecutive years commencing in 2014, for collection in the years 2015 through 2018, all as provided in District Resolution No. 2014-01?</w:t>
      </w:r>
    </w:p>
    <w:p w:rsidR="00617891" w:rsidRPr="00AB5A6F" w:rsidRDefault="00617891">
      <w:pPr>
        <w:rPr>
          <w:rFonts w:ascii="Arial" w:hAnsi="Arial" w:cs="Arial"/>
          <w:b/>
          <w:color w:val="232323"/>
          <w:spacing w:val="3"/>
          <w:shd w:val="clear" w:color="auto" w:fill="FFFFFF"/>
        </w:rPr>
      </w:pPr>
      <w:r w:rsidRPr="00AB5A6F">
        <w:rPr>
          <w:rFonts w:ascii="Arial" w:hAnsi="Arial" w:cs="Arial"/>
          <w:b/>
          <w:color w:val="232323"/>
          <w:spacing w:val="3"/>
          <w:shd w:val="clear" w:color="auto" w:fill="FFFFFF"/>
        </w:rPr>
        <w:t>Explanatory Statement:</w:t>
      </w:r>
    </w:p>
    <w:p w:rsidR="00617891" w:rsidRPr="00617891" w:rsidRDefault="00617891">
      <w:pPr>
        <w:rPr>
          <w:rFonts w:ascii="Arial" w:hAnsi="Arial" w:cs="Arial"/>
          <w:color w:val="232323"/>
          <w:spacing w:val="3"/>
          <w:shd w:val="clear" w:color="auto" w:fill="FFFFFF"/>
        </w:rPr>
      </w:pPr>
      <w:r w:rsidRPr="00617891">
        <w:rPr>
          <w:rFonts w:ascii="Arial" w:hAnsi="Arial" w:cs="Arial"/>
          <w:color w:val="232323"/>
          <w:spacing w:val="3"/>
          <w:shd w:val="clear" w:color="auto" w:fill="FFFFFF"/>
        </w:rPr>
        <w:t>Proposition 1 authorizes South Whidbey Parks and Recreation District (the “District”) to levy a regular tax levy of not to exceed $0.18 per $1,000 of assessed valuation each year for collection in the years 2015 through 2018. In accordance with Resolution No. 2014-01 approving this proposition, these taxes would pay for the maintenance and operation of the District’s recreation programs and facilities.</w:t>
      </w:r>
    </w:p>
    <w:p w:rsidR="00617891" w:rsidRPr="00AB5A6F" w:rsidRDefault="00617891">
      <w:pPr>
        <w:rPr>
          <w:rFonts w:ascii="Arial" w:hAnsi="Arial" w:cs="Arial"/>
          <w:b/>
          <w:color w:val="232323"/>
          <w:spacing w:val="3"/>
          <w:shd w:val="clear" w:color="auto" w:fill="FFFFFF"/>
        </w:rPr>
      </w:pPr>
      <w:r w:rsidRPr="00AB5A6F">
        <w:rPr>
          <w:rFonts w:ascii="Arial" w:hAnsi="Arial" w:cs="Arial"/>
          <w:b/>
          <w:color w:val="232323"/>
          <w:spacing w:val="3"/>
          <w:shd w:val="clear" w:color="auto" w:fill="FFFFFF"/>
        </w:rPr>
        <w:t>Information on the Levy:</w:t>
      </w:r>
    </w:p>
    <w:p w:rsidR="00617891" w:rsidRPr="00617891" w:rsidRDefault="00617891" w:rsidP="00617891">
      <w:pPr>
        <w:ind w:left="360"/>
        <w:jc w:val="both"/>
        <w:rPr>
          <w:rFonts w:ascii="Arial" w:hAnsi="Arial" w:cs="Arial"/>
          <w:color w:val="A04DA3"/>
        </w:rPr>
      </w:pPr>
      <w:r w:rsidRPr="00617891">
        <w:rPr>
          <w:rFonts w:ascii="Arial" w:eastAsiaTheme="minorEastAsia" w:hAnsi="Arial" w:cs="Arial"/>
          <w:color w:val="000000" w:themeColor="text1"/>
          <w:kern w:val="24"/>
        </w:rPr>
        <w:t>South Whidbey Parks and Recreation District is a Junior Taxing District and receives tax revenue based on the assessed value of the homes within its boundaries</w:t>
      </w:r>
    </w:p>
    <w:p w:rsidR="00617891" w:rsidRPr="00617891" w:rsidRDefault="00617891" w:rsidP="00617891">
      <w:pPr>
        <w:ind w:left="360"/>
        <w:jc w:val="both"/>
        <w:rPr>
          <w:rFonts w:ascii="Arial" w:hAnsi="Arial" w:cs="Arial"/>
          <w:color w:val="A04DA3"/>
        </w:rPr>
      </w:pPr>
      <w:r w:rsidRPr="00617891">
        <w:rPr>
          <w:rFonts w:ascii="Arial" w:eastAsiaTheme="minorEastAsia" w:hAnsi="Arial" w:cs="Arial"/>
          <w:color w:val="000000" w:themeColor="text1"/>
          <w:kern w:val="24"/>
        </w:rPr>
        <w:t>Since its inception in 1983 SWPRD has maintained the levy rate at $0.15 per $1,000 AV</w:t>
      </w:r>
    </w:p>
    <w:p w:rsidR="00617891" w:rsidRDefault="00617891" w:rsidP="00617891">
      <w:pPr>
        <w:ind w:left="360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617891">
        <w:rPr>
          <w:rFonts w:ascii="Arial" w:eastAsiaTheme="minorEastAsia" w:hAnsi="Arial" w:cs="Arial"/>
          <w:color w:val="000000" w:themeColor="text1"/>
          <w:kern w:val="24"/>
        </w:rPr>
        <w:t xml:space="preserve">As a Parks and Recreation District, SWPRD may only levy upon approval of </w:t>
      </w:r>
      <w:r>
        <w:rPr>
          <w:rFonts w:ascii="Arial" w:eastAsiaTheme="minorEastAsia" w:hAnsi="Arial" w:cs="Arial"/>
          <w:color w:val="000000" w:themeColor="text1"/>
          <w:kern w:val="24"/>
        </w:rPr>
        <w:t>the taxpayers</w:t>
      </w:r>
      <w:r w:rsidRPr="00617891">
        <w:rPr>
          <w:rFonts w:ascii="Arial" w:eastAsiaTheme="minorEastAsia" w:hAnsi="Arial" w:cs="Arial"/>
          <w:color w:val="000000" w:themeColor="text1"/>
          <w:kern w:val="24"/>
        </w:rPr>
        <w:t xml:space="preserve"> for up to 6 years</w:t>
      </w:r>
    </w:p>
    <w:p w:rsidR="00AB5A6F" w:rsidRDefault="00AB5A6F" w:rsidP="00617891">
      <w:pPr>
        <w:ind w:left="36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617891" w:rsidTr="00617891">
        <w:tc>
          <w:tcPr>
            <w:tcW w:w="4788" w:type="dxa"/>
          </w:tcPr>
          <w:p w:rsidR="00617891" w:rsidRPr="00617891" w:rsidRDefault="00617891" w:rsidP="00617891">
            <w:pPr>
              <w:jc w:val="both"/>
              <w:rPr>
                <w:rFonts w:ascii="Arial" w:hAnsi="Arial" w:cs="Arial"/>
              </w:rPr>
            </w:pPr>
            <w:r w:rsidRPr="00617891">
              <w:rPr>
                <w:rFonts w:ascii="Arial" w:hAnsi="Arial" w:cs="Arial"/>
                <w:b/>
                <w:bCs/>
              </w:rPr>
              <w:t>Park &amp; Rec Districts</w:t>
            </w:r>
          </w:p>
        </w:tc>
        <w:tc>
          <w:tcPr>
            <w:tcW w:w="4788" w:type="dxa"/>
          </w:tcPr>
          <w:p w:rsidR="00617891" w:rsidRPr="00617891" w:rsidRDefault="00617891" w:rsidP="00617891">
            <w:pPr>
              <w:jc w:val="both"/>
              <w:rPr>
                <w:rFonts w:ascii="Arial" w:hAnsi="Arial" w:cs="Arial"/>
              </w:rPr>
            </w:pPr>
            <w:r w:rsidRPr="00617891">
              <w:rPr>
                <w:rFonts w:ascii="Arial" w:hAnsi="Arial" w:cs="Arial"/>
                <w:b/>
                <w:bCs/>
              </w:rPr>
              <w:t>Cities, Schools Ports, etc.</w:t>
            </w:r>
          </w:p>
        </w:tc>
      </w:tr>
      <w:tr w:rsidR="00617891" w:rsidTr="00617891">
        <w:tc>
          <w:tcPr>
            <w:tcW w:w="4788" w:type="dxa"/>
          </w:tcPr>
          <w:p w:rsidR="008B5D78" w:rsidRPr="00617891" w:rsidRDefault="00AB5A6F" w:rsidP="00617891">
            <w:pPr>
              <w:pStyle w:val="ListParagraph"/>
              <w:numPr>
                <w:ilvl w:val="0"/>
                <w:numId w:val="5"/>
              </w:numPr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891">
              <w:rPr>
                <w:rFonts w:ascii="Arial" w:eastAsiaTheme="minorEastAsia" w:hAnsi="Arial" w:cs="Arial"/>
                <w:sz w:val="22"/>
                <w:szCs w:val="22"/>
              </w:rPr>
              <w:t>Initial Levy based on rate approved by taxpayers</w:t>
            </w:r>
          </w:p>
          <w:p w:rsidR="008B5D78" w:rsidRPr="00617891" w:rsidRDefault="00AB5A6F" w:rsidP="00617891">
            <w:pPr>
              <w:pStyle w:val="ListParagraph"/>
              <w:numPr>
                <w:ilvl w:val="0"/>
                <w:numId w:val="5"/>
              </w:numPr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891">
              <w:rPr>
                <w:rFonts w:ascii="Arial" w:eastAsiaTheme="minorEastAsia" w:hAnsi="Arial" w:cs="Arial"/>
                <w:sz w:val="22"/>
                <w:szCs w:val="22"/>
              </w:rPr>
              <w:t>After initial Levy rate may go up annually by 1%, the Implicit Price Deflator, or down based on the approved rate (whichever amount is lowest)</w:t>
            </w:r>
          </w:p>
          <w:p w:rsidR="008B5D78" w:rsidRPr="00617891" w:rsidRDefault="00AB5A6F" w:rsidP="00617891">
            <w:pPr>
              <w:pStyle w:val="ListParagraph"/>
              <w:numPr>
                <w:ilvl w:val="0"/>
                <w:numId w:val="5"/>
              </w:numPr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891">
              <w:rPr>
                <w:rFonts w:ascii="Arial" w:eastAsiaTheme="minorEastAsia" w:hAnsi="Arial" w:cs="Arial"/>
                <w:sz w:val="22"/>
                <w:szCs w:val="22"/>
              </w:rPr>
              <w:t>Amount received can decrease if assessed values go down.</w:t>
            </w:r>
          </w:p>
          <w:p w:rsidR="00617891" w:rsidRPr="00617891" w:rsidRDefault="00617891" w:rsidP="006178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8B5D78" w:rsidRPr="00617891" w:rsidRDefault="00AB5A6F" w:rsidP="00617891">
            <w:pPr>
              <w:pStyle w:val="ListParagraph"/>
              <w:numPr>
                <w:ilvl w:val="0"/>
                <w:numId w:val="4"/>
              </w:numPr>
              <w:ind w:left="178" w:hanging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891">
              <w:rPr>
                <w:rFonts w:ascii="Arial" w:eastAsiaTheme="minorEastAsia" w:hAnsi="Arial" w:cs="Arial"/>
                <w:sz w:val="22"/>
                <w:szCs w:val="22"/>
              </w:rPr>
              <w:t>Initial Levy based on rate approved by taxpayers</w:t>
            </w:r>
          </w:p>
          <w:p w:rsidR="008B5D78" w:rsidRPr="00617891" w:rsidRDefault="00AB5A6F" w:rsidP="00617891">
            <w:pPr>
              <w:pStyle w:val="ListParagraph"/>
              <w:numPr>
                <w:ilvl w:val="0"/>
                <w:numId w:val="4"/>
              </w:numPr>
              <w:ind w:left="178" w:hanging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891">
              <w:rPr>
                <w:rFonts w:ascii="Arial" w:eastAsiaTheme="minorEastAsia" w:hAnsi="Arial" w:cs="Arial"/>
                <w:sz w:val="22"/>
                <w:szCs w:val="22"/>
              </w:rPr>
              <w:t>After initial Levy rate is set by amount and may go up annually by 1%, or the Implicit Price Deflator (whichever is less)</w:t>
            </w:r>
          </w:p>
          <w:p w:rsidR="008B5D78" w:rsidRPr="00617891" w:rsidRDefault="00AB5A6F" w:rsidP="00617891">
            <w:pPr>
              <w:pStyle w:val="ListParagraph"/>
              <w:numPr>
                <w:ilvl w:val="0"/>
                <w:numId w:val="4"/>
              </w:numPr>
              <w:ind w:left="178" w:hanging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891">
              <w:rPr>
                <w:rFonts w:ascii="Arial" w:eastAsiaTheme="minorEastAsia" w:hAnsi="Arial" w:cs="Arial"/>
                <w:sz w:val="22"/>
                <w:szCs w:val="22"/>
              </w:rPr>
              <w:t>Amount received remains constant regardless of assessed value</w:t>
            </w:r>
          </w:p>
          <w:p w:rsidR="00617891" w:rsidRPr="00617891" w:rsidRDefault="00617891" w:rsidP="00617891">
            <w:pPr>
              <w:jc w:val="both"/>
              <w:rPr>
                <w:rFonts w:ascii="Arial" w:hAnsi="Arial" w:cs="Arial"/>
              </w:rPr>
            </w:pPr>
          </w:p>
        </w:tc>
      </w:tr>
    </w:tbl>
    <w:p w:rsidR="00AB5A6F" w:rsidRDefault="00AB5A6F" w:rsidP="00AB5A6F">
      <w:pPr>
        <w:ind w:left="360"/>
        <w:rPr>
          <w:rFonts w:ascii="Arial" w:eastAsiaTheme="minorEastAsia" w:hAnsi="Arial" w:cs="Arial"/>
          <w:color w:val="000000" w:themeColor="text1"/>
          <w:kern w:val="24"/>
        </w:rPr>
      </w:pP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 xml:space="preserve">The Levy Ballot Measure is for the Maintenance and Operation of current District properties and programs. </w:t>
      </w: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 xml:space="preserve">The proposed rate on the 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ballot is an increase to $0.18 </w:t>
      </w:r>
      <w:r w:rsidRPr="00AB5A6F">
        <w:rPr>
          <w:rFonts w:ascii="Arial" w:eastAsiaTheme="minorEastAsia" w:hAnsi="Arial" w:cs="Arial"/>
          <w:color w:val="000000" w:themeColor="text1"/>
          <w:kern w:val="24"/>
        </w:rPr>
        <w:t>per $1,000 of Assessed Value for a 4 year term beginning in 2015 and going through 2018</w:t>
      </w:r>
    </w:p>
    <w:p w:rsidR="00617891" w:rsidRPr="00617891" w:rsidRDefault="00617891" w:rsidP="00617891">
      <w:pPr>
        <w:ind w:left="360"/>
        <w:jc w:val="both"/>
        <w:rPr>
          <w:rFonts w:ascii="Arial" w:hAnsi="Arial" w:cs="Arial"/>
          <w:color w:val="A04DA3"/>
        </w:rPr>
      </w:pPr>
    </w:p>
    <w:p w:rsidR="00617891" w:rsidRPr="00AB5A6F" w:rsidRDefault="00617891">
      <w:pPr>
        <w:rPr>
          <w:rFonts w:ascii="Arial" w:hAnsi="Arial" w:cs="Arial"/>
          <w:b/>
          <w:color w:val="232323"/>
          <w:spacing w:val="3"/>
          <w:sz w:val="21"/>
          <w:szCs w:val="21"/>
          <w:shd w:val="clear" w:color="auto" w:fill="FFFFFF"/>
        </w:rPr>
      </w:pPr>
      <w:r w:rsidRPr="00617891">
        <w:rPr>
          <w:rFonts w:ascii="Arial" w:hAnsi="Arial" w:cs="Arial"/>
          <w:noProof/>
          <w:color w:val="232323"/>
          <w:spacing w:val="3"/>
          <w:sz w:val="21"/>
          <w:szCs w:val="21"/>
          <w:shd w:val="clear" w:color="auto" w:fill="FFFFFF"/>
        </w:rPr>
        <w:lastRenderedPageBreak/>
        <w:drawing>
          <wp:inline distT="0" distB="0" distL="0" distR="0" wp14:anchorId="656EC3BB" wp14:editId="6557D6FD">
            <wp:extent cx="5943600" cy="312293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5A6F" w:rsidRPr="00AB5A6F" w:rsidRDefault="00AB5A6F" w:rsidP="00AB5A6F">
      <w:pPr>
        <w:ind w:left="360"/>
        <w:rPr>
          <w:rFonts w:ascii="Arial" w:eastAsiaTheme="minorEastAsia" w:hAnsi="Arial" w:cs="Arial"/>
          <w:b/>
          <w:color w:val="000000" w:themeColor="text1"/>
          <w:kern w:val="24"/>
        </w:rPr>
      </w:pPr>
      <w:r>
        <w:rPr>
          <w:rFonts w:ascii="Arial" w:eastAsiaTheme="minorEastAsia" w:hAnsi="Arial" w:cs="Arial"/>
          <w:b/>
          <w:color w:val="000000" w:themeColor="text1"/>
          <w:kern w:val="24"/>
        </w:rPr>
        <w:t xml:space="preserve">Board Reasons </w:t>
      </w:r>
      <w:r w:rsidRPr="00AB5A6F">
        <w:rPr>
          <w:rFonts w:ascii="Arial" w:eastAsiaTheme="minorEastAsia" w:hAnsi="Arial" w:cs="Arial"/>
          <w:b/>
          <w:color w:val="000000" w:themeColor="text1"/>
          <w:kern w:val="24"/>
        </w:rPr>
        <w:t>for requesting a Levy Increase:</w:t>
      </w: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>Levy revenues have d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ropped from their peak in 2009 of $706,909 to $589,000 </w:t>
      </w:r>
      <w:r w:rsidRPr="00AB5A6F">
        <w:rPr>
          <w:rFonts w:ascii="Arial" w:eastAsiaTheme="minorEastAsia" w:hAnsi="Arial" w:cs="Arial"/>
          <w:color w:val="000000" w:themeColor="text1"/>
          <w:kern w:val="24"/>
        </w:rPr>
        <w:t>in 2013</w:t>
      </w: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>During that time that District has taken on the maintenance and operation of the three lake properties, Lone Lake, Goss Lake and Deer Lake Public Access points</w:t>
      </w: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 xml:space="preserve">The District acquired the </w:t>
      </w:r>
      <w:proofErr w:type="spellStart"/>
      <w:r w:rsidRPr="00AB5A6F">
        <w:rPr>
          <w:rFonts w:ascii="Arial" w:eastAsiaTheme="minorEastAsia" w:hAnsi="Arial" w:cs="Arial"/>
          <w:color w:val="000000" w:themeColor="text1"/>
          <w:kern w:val="24"/>
        </w:rPr>
        <w:t>Trustland</w:t>
      </w:r>
      <w:proofErr w:type="spellEnd"/>
      <w:r w:rsidRPr="00AB5A6F">
        <w:rPr>
          <w:rFonts w:ascii="Arial" w:eastAsiaTheme="minorEastAsia" w:hAnsi="Arial" w:cs="Arial"/>
          <w:color w:val="000000" w:themeColor="text1"/>
          <w:kern w:val="24"/>
        </w:rPr>
        <w:t xml:space="preserve"> Trails property and did not increase the rate as revenues increased due to property value increases</w:t>
      </w:r>
    </w:p>
    <w:p w:rsidR="00AB5A6F" w:rsidRDefault="00AB5A6F" w:rsidP="00AB5A6F">
      <w:pPr>
        <w:ind w:left="360"/>
        <w:rPr>
          <w:rFonts w:ascii="Arial" w:eastAsiaTheme="minorEastAsia" w:hAnsi="Arial" w:cs="Arial"/>
          <w:color w:val="000000" w:themeColor="text1"/>
          <w:kern w:val="24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>The district projects that District Reserves and Ca</w:t>
      </w:r>
      <w:r>
        <w:rPr>
          <w:rFonts w:ascii="Arial" w:eastAsiaTheme="minorEastAsia" w:hAnsi="Arial" w:cs="Arial"/>
          <w:color w:val="000000" w:themeColor="text1"/>
          <w:kern w:val="24"/>
        </w:rPr>
        <w:t>sh on hand would be drawn below</w:t>
      </w:r>
      <w:r w:rsidRPr="00AB5A6F">
        <w:rPr>
          <w:rFonts w:ascii="Arial" w:eastAsiaTheme="minorEastAsia" w:hAnsi="Arial" w:cs="Arial"/>
          <w:color w:val="000000" w:themeColor="text1"/>
          <w:kern w:val="24"/>
        </w:rPr>
        <w:t xml:space="preserve"> board requi</w:t>
      </w:r>
      <w:r>
        <w:rPr>
          <w:rFonts w:ascii="Arial" w:eastAsiaTheme="minorEastAsia" w:hAnsi="Arial" w:cs="Arial"/>
          <w:color w:val="000000" w:themeColor="text1"/>
          <w:kern w:val="24"/>
        </w:rPr>
        <w:t>red values in 2014</w:t>
      </w:r>
      <w:r w:rsidRPr="00AB5A6F">
        <w:rPr>
          <w:rFonts w:ascii="Arial" w:eastAsiaTheme="minorEastAsia" w:hAnsi="Arial" w:cs="Arial"/>
          <w:color w:val="000000" w:themeColor="text1"/>
          <w:kern w:val="24"/>
        </w:rPr>
        <w:t xml:space="preserve"> and would contin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ue to drop through the term of </w:t>
      </w:r>
      <w:r w:rsidRPr="00AB5A6F">
        <w:rPr>
          <w:rFonts w:ascii="Arial" w:eastAsiaTheme="minorEastAsia" w:hAnsi="Arial" w:cs="Arial"/>
          <w:color w:val="000000" w:themeColor="text1"/>
          <w:kern w:val="24"/>
        </w:rPr>
        <w:t>a new $0.15 levy</w:t>
      </w:r>
    </w:p>
    <w:p w:rsidR="00AB5A6F" w:rsidRPr="00AB5A6F" w:rsidRDefault="00AB5A6F" w:rsidP="00AB5A6F">
      <w:pPr>
        <w:pStyle w:val="ListParagraph"/>
        <w:numPr>
          <w:ilvl w:val="0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District Reserve Fund</w:t>
      </w:r>
    </w:p>
    <w:p w:rsidR="00AB5A6F" w:rsidRPr="00AB5A6F" w:rsidRDefault="00AB5A6F" w:rsidP="00AB5A6F">
      <w:pPr>
        <w:pStyle w:val="ListParagraph"/>
        <w:numPr>
          <w:ilvl w:val="1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Goal-Cover skeleton operating costs in event of a M&amp;O Levy Failure</w:t>
      </w:r>
    </w:p>
    <w:p w:rsidR="00AB5A6F" w:rsidRPr="00AB5A6F" w:rsidRDefault="00AB5A6F" w:rsidP="00AB5A6F">
      <w:pPr>
        <w:pStyle w:val="ListParagraph"/>
        <w:numPr>
          <w:ilvl w:val="1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Fund Level Requirement-25% of Projected year</w:t>
      </w:r>
      <w:r>
        <w:rPr>
          <w:rFonts w:ascii="Arial" w:eastAsiaTheme="minorEastAsia" w:hAnsi="Arial" w:cs="Arial"/>
          <w:kern w:val="24"/>
          <w:sz w:val="22"/>
          <w:szCs w:val="22"/>
        </w:rPr>
        <w:t>’</w:t>
      </w:r>
      <w:r w:rsidRPr="00AB5A6F">
        <w:rPr>
          <w:rFonts w:ascii="Arial" w:eastAsiaTheme="minorEastAsia" w:hAnsi="Arial" w:cs="Arial"/>
          <w:kern w:val="24"/>
          <w:sz w:val="22"/>
          <w:szCs w:val="22"/>
        </w:rPr>
        <w:t>s Operating Expense</w:t>
      </w:r>
    </w:p>
    <w:p w:rsidR="00AB5A6F" w:rsidRPr="00AB5A6F" w:rsidRDefault="00AB5A6F" w:rsidP="00AB5A6F">
      <w:pPr>
        <w:pStyle w:val="ListParagraph"/>
        <w:numPr>
          <w:ilvl w:val="1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2014 Level-$212,276</w:t>
      </w:r>
    </w:p>
    <w:p w:rsidR="00AB5A6F" w:rsidRPr="00AB5A6F" w:rsidRDefault="00AB5A6F" w:rsidP="00AB5A6F">
      <w:pPr>
        <w:pStyle w:val="ListParagraph"/>
        <w:numPr>
          <w:ilvl w:val="1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Fully Funded as of 1/1/14</w:t>
      </w:r>
    </w:p>
    <w:p w:rsidR="00AB5A6F" w:rsidRPr="00AB5A6F" w:rsidRDefault="00AB5A6F" w:rsidP="00AB5A6F">
      <w:pPr>
        <w:pStyle w:val="ListParagraph"/>
        <w:numPr>
          <w:ilvl w:val="0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Cash on Hand</w:t>
      </w:r>
    </w:p>
    <w:p w:rsidR="00AB5A6F" w:rsidRPr="00AB5A6F" w:rsidRDefault="00AB5A6F" w:rsidP="00AB5A6F">
      <w:pPr>
        <w:pStyle w:val="ListParagraph"/>
        <w:numPr>
          <w:ilvl w:val="1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Goal-Sufficient capital to fund district operations until first levy payment</w:t>
      </w:r>
    </w:p>
    <w:p w:rsidR="00AB5A6F" w:rsidRPr="00AB5A6F" w:rsidRDefault="00AB5A6F" w:rsidP="00AB5A6F">
      <w:pPr>
        <w:pStyle w:val="ListParagraph"/>
        <w:numPr>
          <w:ilvl w:val="1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Fund Level Requirement-33% of Projected year</w:t>
      </w:r>
      <w:r>
        <w:rPr>
          <w:rFonts w:ascii="Arial" w:eastAsiaTheme="minorEastAsia" w:hAnsi="Arial" w:cs="Arial"/>
          <w:kern w:val="24"/>
          <w:sz w:val="22"/>
          <w:szCs w:val="22"/>
        </w:rPr>
        <w:t>’</w:t>
      </w:r>
      <w:r w:rsidRPr="00AB5A6F">
        <w:rPr>
          <w:rFonts w:ascii="Arial" w:eastAsiaTheme="minorEastAsia" w:hAnsi="Arial" w:cs="Arial"/>
          <w:kern w:val="24"/>
          <w:sz w:val="22"/>
          <w:szCs w:val="22"/>
        </w:rPr>
        <w:t>s Operating Expense</w:t>
      </w:r>
    </w:p>
    <w:p w:rsidR="00AB5A6F" w:rsidRPr="00AB5A6F" w:rsidRDefault="00AB5A6F" w:rsidP="00AB5A6F">
      <w:pPr>
        <w:pStyle w:val="ListParagraph"/>
        <w:numPr>
          <w:ilvl w:val="1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2014 Level-$245,710</w:t>
      </w:r>
    </w:p>
    <w:p w:rsidR="00AB5A6F" w:rsidRPr="00AB5A6F" w:rsidRDefault="00AB5A6F" w:rsidP="00AB5A6F">
      <w:pPr>
        <w:pStyle w:val="ListParagraph"/>
        <w:numPr>
          <w:ilvl w:val="1"/>
          <w:numId w:val="8"/>
        </w:numPr>
        <w:ind w:firstLine="90"/>
        <w:rPr>
          <w:rFonts w:ascii="Arial" w:hAnsi="Arial" w:cs="Arial"/>
          <w:sz w:val="22"/>
          <w:szCs w:val="22"/>
        </w:rPr>
      </w:pPr>
      <w:r w:rsidRPr="00AB5A6F">
        <w:rPr>
          <w:rFonts w:ascii="Arial" w:eastAsiaTheme="minorEastAsia" w:hAnsi="Arial" w:cs="Arial"/>
          <w:kern w:val="24"/>
          <w:sz w:val="22"/>
          <w:szCs w:val="22"/>
        </w:rPr>
        <w:t>$225,727 as of 1/1/14</w:t>
      </w:r>
    </w:p>
    <w:p w:rsidR="00AB5A6F" w:rsidRDefault="00AB5A6F" w:rsidP="00AB5A6F">
      <w:pPr>
        <w:rPr>
          <w:rFonts w:ascii="Arial" w:hAnsi="Arial" w:cs="Arial"/>
        </w:rPr>
      </w:pP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>Th</w:t>
      </w:r>
      <w:r>
        <w:rPr>
          <w:rFonts w:ascii="Arial" w:eastAsiaTheme="minorEastAsia" w:hAnsi="Arial" w:cs="Arial"/>
          <w:color w:val="000000" w:themeColor="text1"/>
          <w:kern w:val="24"/>
        </w:rPr>
        <w:t>e $0.18 levy will replenish the</w:t>
      </w:r>
      <w:r w:rsidRPr="00AB5A6F">
        <w:rPr>
          <w:rFonts w:ascii="Arial" w:eastAsiaTheme="minorEastAsia" w:hAnsi="Arial" w:cs="Arial"/>
          <w:color w:val="000000" w:themeColor="text1"/>
          <w:kern w:val="24"/>
        </w:rPr>
        <w:t xml:space="preserve"> required Beginning Ca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sh and Reserve Fund Amounts by </w:t>
      </w:r>
      <w:r w:rsidRPr="00AB5A6F">
        <w:rPr>
          <w:rFonts w:ascii="Arial" w:eastAsiaTheme="minorEastAsia" w:hAnsi="Arial" w:cs="Arial"/>
          <w:color w:val="000000" w:themeColor="text1"/>
          <w:kern w:val="24"/>
        </w:rPr>
        <w:t>the end of 2016</w:t>
      </w: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>Once required Reserves and Beginning cash amounts are replenished, The District would establish a Capital Projects fund to effect projected repairs to current infrastructure in the currently served properties</w:t>
      </w:r>
    </w:p>
    <w:p w:rsidR="00AB5A6F" w:rsidRDefault="00AB5A6F" w:rsidP="00AB5A6F">
      <w:pPr>
        <w:ind w:left="360"/>
        <w:rPr>
          <w:rFonts w:ascii="Arial" w:eastAsiaTheme="minorEastAsia" w:hAnsi="Arial" w:cs="Arial"/>
          <w:color w:val="000000" w:themeColor="text1"/>
          <w:kern w:val="24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lastRenderedPageBreak/>
        <w:t>Costs of supplies, and services have increased while levy funds at the $0.15 rate have decreased</w:t>
      </w:r>
    </w:p>
    <w:p w:rsidR="00AB5A6F" w:rsidRPr="00AB5A6F" w:rsidRDefault="00AB5A6F" w:rsidP="00AB5A6F">
      <w:pPr>
        <w:ind w:left="360"/>
        <w:rPr>
          <w:rFonts w:ascii="Arial" w:eastAsiaTheme="minorEastAsia" w:hAnsi="Arial" w:cs="Arial"/>
          <w:b/>
          <w:color w:val="000000" w:themeColor="text1"/>
          <w:kern w:val="24"/>
        </w:rPr>
      </w:pPr>
      <w:r>
        <w:rPr>
          <w:rFonts w:ascii="Arial" w:eastAsiaTheme="minorEastAsia" w:hAnsi="Arial" w:cs="Arial"/>
          <w:b/>
          <w:color w:val="000000" w:themeColor="text1"/>
          <w:kern w:val="24"/>
        </w:rPr>
        <w:t>Impact of the Levy</w:t>
      </w: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>Based on current assessed values the proposed $0.18 per $1,000 AV levy will result in an increase in the funds the District Receives from ap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proximately $590,000 in 2014 to approximately </w:t>
      </w:r>
      <w:r w:rsidRPr="00AB5A6F">
        <w:rPr>
          <w:rFonts w:ascii="Arial" w:eastAsiaTheme="minorEastAsia" w:hAnsi="Arial" w:cs="Arial"/>
          <w:color w:val="000000" w:themeColor="text1"/>
          <w:kern w:val="24"/>
        </w:rPr>
        <w:t>$705,000</w:t>
      </w:r>
    </w:p>
    <w:p w:rsidR="00AB5A6F" w:rsidRDefault="00AB5A6F" w:rsidP="00AB5A6F">
      <w:pPr>
        <w:ind w:left="360"/>
        <w:rPr>
          <w:rFonts w:ascii="Arial" w:eastAsiaTheme="minorEastAsia" w:hAnsi="Arial" w:cs="Arial"/>
          <w:color w:val="000000" w:themeColor="text1"/>
          <w:kern w:val="24"/>
        </w:rPr>
      </w:pPr>
      <w:r w:rsidRPr="00AB5A6F">
        <w:rPr>
          <w:rFonts w:ascii="Arial" w:eastAsiaTheme="minorEastAsia" w:hAnsi="Arial" w:cs="Arial"/>
          <w:color w:val="000000" w:themeColor="text1"/>
          <w:kern w:val="24"/>
        </w:rPr>
        <w:t>The increase of $0.03 per $1,000 AV would result in an impact to the taxpayer of $3 per $100,000 of assessed value over the current annual rate paid for the District</w:t>
      </w:r>
    </w:p>
    <w:p w:rsidR="00AB5A6F" w:rsidRPr="00AB5A6F" w:rsidRDefault="00AB5A6F" w:rsidP="00AB5A6F">
      <w:pPr>
        <w:ind w:left="360"/>
        <w:rPr>
          <w:rFonts w:ascii="Arial" w:eastAsiaTheme="minorEastAsia" w:hAnsi="Arial" w:cs="Arial"/>
          <w:b/>
          <w:color w:val="000000" w:themeColor="text1"/>
          <w:kern w:val="24"/>
        </w:rPr>
      </w:pPr>
      <w:r w:rsidRPr="00AB5A6F">
        <w:rPr>
          <w:rFonts w:ascii="Arial" w:eastAsiaTheme="minorEastAsia" w:hAnsi="Arial" w:cs="Arial"/>
          <w:b/>
          <w:color w:val="000000" w:themeColor="text1"/>
          <w:kern w:val="24"/>
        </w:rPr>
        <w:t>Estimated Rate Example:</w:t>
      </w:r>
    </w:p>
    <w:tbl>
      <w:tblPr>
        <w:tblW w:w="81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4"/>
        <w:gridCol w:w="1980"/>
        <w:gridCol w:w="2250"/>
        <w:gridCol w:w="1710"/>
      </w:tblGrid>
      <w:tr w:rsidR="00AB5A6F" w:rsidRPr="00AB5A6F" w:rsidTr="00AB5A6F">
        <w:trPr>
          <w:trHeight w:val="385"/>
          <w:jc w:val="center"/>
        </w:trPr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354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b/>
                <w:bCs/>
                <w:color w:val="FFFFFF" w:themeColor="light1"/>
                <w:kern w:val="24"/>
                <w:szCs w:val="36"/>
              </w:rPr>
              <w:t>Assessed Value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354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b/>
                <w:bCs/>
                <w:color w:val="FFFFFF" w:themeColor="light1"/>
                <w:kern w:val="24"/>
                <w:szCs w:val="36"/>
              </w:rPr>
              <w:t>$0.15 amount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354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b/>
                <w:bCs/>
                <w:color w:val="FFFFFF" w:themeColor="light1"/>
                <w:kern w:val="24"/>
                <w:szCs w:val="36"/>
              </w:rPr>
              <w:t>Additional $0.03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354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b/>
                <w:bCs/>
                <w:color w:val="FFFFFF" w:themeColor="light1"/>
                <w:kern w:val="24"/>
                <w:szCs w:val="36"/>
              </w:rPr>
              <w:t xml:space="preserve">Total $0.18 </w:t>
            </w:r>
          </w:p>
        </w:tc>
      </w:tr>
      <w:tr w:rsidR="00AB5A6F" w:rsidRPr="00AB5A6F" w:rsidTr="00AB5A6F">
        <w:trPr>
          <w:trHeight w:val="336"/>
          <w:jc w:val="center"/>
        </w:trPr>
        <w:tc>
          <w:tcPr>
            <w:tcW w:w="22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$150,000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$22.50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$4.50</w:t>
            </w:r>
          </w:p>
        </w:tc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$27.00</w:t>
            </w:r>
          </w:p>
        </w:tc>
      </w:tr>
      <w:tr w:rsidR="00AB5A6F" w:rsidRPr="00AB5A6F" w:rsidTr="00AB5A6F">
        <w:trPr>
          <w:trHeight w:val="286"/>
          <w:jc w:val="center"/>
        </w:trPr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$200,000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$30.00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$6.00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$36.00</w:t>
            </w:r>
          </w:p>
        </w:tc>
      </w:tr>
      <w:tr w:rsidR="00AB5A6F" w:rsidRPr="00AB5A6F" w:rsidTr="00AB5A6F">
        <w:trPr>
          <w:trHeight w:val="376"/>
          <w:jc w:val="center"/>
        </w:trPr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$250,000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$37.50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$7.50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$45.00</w:t>
            </w:r>
          </w:p>
        </w:tc>
      </w:tr>
      <w:tr w:rsidR="00AB5A6F" w:rsidRPr="00AB5A6F" w:rsidTr="00AB5A6F">
        <w:trPr>
          <w:trHeight w:val="376"/>
          <w:jc w:val="center"/>
        </w:trPr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$300,000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$45.00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$9.00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$54.00</w:t>
            </w:r>
          </w:p>
        </w:tc>
      </w:tr>
      <w:tr w:rsidR="00AB5A6F" w:rsidRPr="00AB5A6F" w:rsidTr="00AB5A6F">
        <w:trPr>
          <w:trHeight w:val="286"/>
          <w:jc w:val="center"/>
        </w:trPr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$350,000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$52.50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$10.50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$63.00</w:t>
            </w:r>
          </w:p>
        </w:tc>
      </w:tr>
      <w:tr w:rsidR="00AB5A6F" w:rsidRPr="00AB5A6F" w:rsidTr="00AB5A6F">
        <w:trPr>
          <w:trHeight w:val="376"/>
          <w:jc w:val="center"/>
        </w:trPr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$400,000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$60.00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$12.00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A6F" w:rsidRPr="00AB5A6F" w:rsidRDefault="00AB5A6F" w:rsidP="00AB5A6F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AB5A6F">
              <w:rPr>
                <w:rFonts w:ascii="Georgia" w:eastAsia="Times New Roman" w:hAnsi="Georgia" w:cs="Arial"/>
                <w:color w:val="000000" w:themeColor="dark1"/>
                <w:kern w:val="24"/>
                <w:szCs w:val="36"/>
              </w:rPr>
              <w:t>$72.00</w:t>
            </w:r>
          </w:p>
        </w:tc>
      </w:tr>
    </w:tbl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</w:p>
    <w:p w:rsidR="00AB5A6F" w:rsidRPr="00AB5A6F" w:rsidRDefault="00AB5A6F" w:rsidP="00AB5A6F">
      <w:pPr>
        <w:rPr>
          <w:rFonts w:ascii="Arial" w:hAnsi="Arial" w:cs="Arial"/>
        </w:rPr>
      </w:pPr>
    </w:p>
    <w:p w:rsidR="00AB5A6F" w:rsidRPr="00AB5A6F" w:rsidRDefault="00AB5A6F" w:rsidP="00AB5A6F">
      <w:pPr>
        <w:ind w:left="360"/>
        <w:rPr>
          <w:rFonts w:ascii="Arial" w:hAnsi="Arial" w:cs="Arial"/>
          <w:color w:val="A04DA3"/>
        </w:rPr>
      </w:pPr>
    </w:p>
    <w:p w:rsidR="00617891" w:rsidRDefault="00617891"/>
    <w:sectPr w:rsidR="00617891" w:rsidSect="004E7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367B9"/>
    <w:multiLevelType w:val="hybridMultilevel"/>
    <w:tmpl w:val="C3AE881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8BB7049"/>
    <w:multiLevelType w:val="hybridMultilevel"/>
    <w:tmpl w:val="CC58F5D4"/>
    <w:lvl w:ilvl="0" w:tplc="86841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E0C9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6C21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BA6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47CC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FBCE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446D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4BCA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8584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EDB71AE"/>
    <w:multiLevelType w:val="hybridMultilevel"/>
    <w:tmpl w:val="FAC61960"/>
    <w:lvl w:ilvl="0" w:tplc="D8E2D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D78A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93E4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88D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5B6A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EF2C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18EF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7C4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906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FF11CD7"/>
    <w:multiLevelType w:val="hybridMultilevel"/>
    <w:tmpl w:val="341A15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BEA34E0"/>
    <w:multiLevelType w:val="hybridMultilevel"/>
    <w:tmpl w:val="8454056E"/>
    <w:lvl w:ilvl="0" w:tplc="BA060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B64B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A806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FB0C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54EF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1221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2062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6AAA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EAC2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581E42B7"/>
    <w:multiLevelType w:val="hybridMultilevel"/>
    <w:tmpl w:val="5E0C87A0"/>
    <w:lvl w:ilvl="0" w:tplc="93E07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70CF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69C7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A908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1146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A4E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81A0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B46C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AEAB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5AD90599"/>
    <w:multiLevelType w:val="hybridMultilevel"/>
    <w:tmpl w:val="F9668A5E"/>
    <w:lvl w:ilvl="0" w:tplc="DF4E5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396061C">
      <w:start w:val="18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3823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86CD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4C47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F4AA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5C67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FB48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F8E2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5F5928E4"/>
    <w:multiLevelType w:val="hybridMultilevel"/>
    <w:tmpl w:val="DFEC04AA"/>
    <w:lvl w:ilvl="0" w:tplc="2A3C8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F2E5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FF8D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51CD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E32E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5D2A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83EB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0D45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6AC1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67D366CA"/>
    <w:multiLevelType w:val="hybridMultilevel"/>
    <w:tmpl w:val="41EA403E"/>
    <w:lvl w:ilvl="0" w:tplc="DEAE5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9D68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A925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2B6B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59AF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1B4A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F09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036E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D425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75CB3F28"/>
    <w:multiLevelType w:val="hybridMultilevel"/>
    <w:tmpl w:val="55FC1B74"/>
    <w:lvl w:ilvl="0" w:tplc="95A0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8BCA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38AC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76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1947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0A4C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D78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D1C3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350E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91"/>
    <w:rsid w:val="000502AE"/>
    <w:rsid w:val="00105410"/>
    <w:rsid w:val="0015563B"/>
    <w:rsid w:val="002143B2"/>
    <w:rsid w:val="002F65A9"/>
    <w:rsid w:val="00324206"/>
    <w:rsid w:val="00366CA2"/>
    <w:rsid w:val="004016B4"/>
    <w:rsid w:val="0048548D"/>
    <w:rsid w:val="0048782C"/>
    <w:rsid w:val="004E78FF"/>
    <w:rsid w:val="00617891"/>
    <w:rsid w:val="00624B02"/>
    <w:rsid w:val="00653754"/>
    <w:rsid w:val="006B32C7"/>
    <w:rsid w:val="007A2DB4"/>
    <w:rsid w:val="008B5D78"/>
    <w:rsid w:val="00917501"/>
    <w:rsid w:val="009404C8"/>
    <w:rsid w:val="009F1562"/>
    <w:rsid w:val="00AB5A6F"/>
    <w:rsid w:val="00AF7C53"/>
    <w:rsid w:val="00B308BC"/>
    <w:rsid w:val="00B7358B"/>
    <w:rsid w:val="00B7557D"/>
    <w:rsid w:val="00B838BC"/>
    <w:rsid w:val="00BE294B"/>
    <w:rsid w:val="00C0563F"/>
    <w:rsid w:val="00E6383B"/>
    <w:rsid w:val="00EB6681"/>
    <w:rsid w:val="00FA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57174-5F65-4BA1-88AC-586389EF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20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54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7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58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1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48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99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86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72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58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0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63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13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94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86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3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4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03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08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8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7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2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11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6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1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8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899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2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0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Historical</a:t>
            </a:r>
            <a:r>
              <a:rPr lang="en-US" baseline="0"/>
              <a:t> </a:t>
            </a:r>
            <a:r>
              <a:rPr lang="en-US"/>
              <a:t>Levy Amounts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Levy Amount</c:v>
                </c:pt>
              </c:strCache>
            </c:strRef>
          </c:tx>
          <c:invertIfNegative val="0"/>
          <c:cat>
            <c:numRef>
              <c:f>Sheet1!$A$2:$A$9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Sheet1!$B$2:$B$9</c:f>
              <c:numCache>
                <c:formatCode>"$"#,##0.00_);[Red]\("$"#,##0.00\)</c:formatCode>
                <c:ptCount val="8"/>
                <c:pt idx="0">
                  <c:v>420899</c:v>
                </c:pt>
                <c:pt idx="1">
                  <c:v>437951</c:v>
                </c:pt>
                <c:pt idx="2">
                  <c:v>449050</c:v>
                </c:pt>
                <c:pt idx="3">
                  <c:v>706909</c:v>
                </c:pt>
                <c:pt idx="4">
                  <c:v>682509</c:v>
                </c:pt>
                <c:pt idx="5">
                  <c:v>621851</c:v>
                </c:pt>
                <c:pt idx="6">
                  <c:v>603579</c:v>
                </c:pt>
                <c:pt idx="7">
                  <c:v>589000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1643160"/>
        <c:axId val="161642768"/>
        <c:axId val="0"/>
      </c:bar3DChart>
      <c:catAx>
        <c:axId val="161643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1642768"/>
        <c:crosses val="autoZero"/>
        <c:auto val="1"/>
        <c:lblAlgn val="ctr"/>
        <c:lblOffset val="100"/>
        <c:noMultiLvlLbl val="0"/>
      </c:catAx>
      <c:valAx>
        <c:axId val="161642768"/>
        <c:scaling>
          <c:orientation val="minMax"/>
        </c:scaling>
        <c:delete val="0"/>
        <c:axPos val="l"/>
        <c:majorGridlines/>
        <c:numFmt formatCode="&quot;$&quot;#,##0.00_);[Red]\(&quot;$&quot;#,##0.00\)" sourceLinked="1"/>
        <c:majorTickMark val="out"/>
        <c:minorTickMark val="none"/>
        <c:tickLblPos val="nextTo"/>
        <c:crossAx val="161643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Coutts</dc:creator>
  <cp:keywords/>
  <dc:description/>
  <cp:lastModifiedBy>South Whidbey ParksRec</cp:lastModifiedBy>
  <cp:revision>2</cp:revision>
  <dcterms:created xsi:type="dcterms:W3CDTF">2014-04-04T22:59:00Z</dcterms:created>
  <dcterms:modified xsi:type="dcterms:W3CDTF">2014-04-04T22:59:00Z</dcterms:modified>
</cp:coreProperties>
</file>